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59" w:rsidRPr="00786359" w:rsidRDefault="00786359" w:rsidP="00786359">
      <w:pPr>
        <w:rPr>
          <w:rFonts w:ascii="Arial" w:hAnsi="Arial" w:cs="Arial"/>
          <w:b/>
          <w:sz w:val="24"/>
          <w:szCs w:val="24"/>
          <w:lang w:val="en-US"/>
        </w:rPr>
      </w:pPr>
      <w:r w:rsidRPr="00786359">
        <w:rPr>
          <w:rFonts w:ascii="Arial" w:hAnsi="Arial" w:cs="Arial"/>
          <w:b/>
          <w:sz w:val="24"/>
          <w:szCs w:val="24"/>
          <w:lang w:val="en-US"/>
        </w:rPr>
        <w:t>Sophisti</w:t>
      </w:r>
      <w:r>
        <w:rPr>
          <w:rFonts w:ascii="Arial" w:hAnsi="Arial" w:cs="Arial"/>
          <w:b/>
          <w:sz w:val="24"/>
          <w:szCs w:val="24"/>
          <w:lang w:val="en-US"/>
        </w:rPr>
        <w:t>cated technology, modern design</w:t>
      </w:r>
      <w:r>
        <w:rPr>
          <w:rFonts w:ascii="Arial" w:hAnsi="Arial" w:cs="Arial"/>
          <w:b/>
          <w:sz w:val="24"/>
          <w:szCs w:val="24"/>
          <w:lang w:val="en-US"/>
        </w:rPr>
        <w:br/>
      </w:r>
      <w:proofErr w:type="spellStart"/>
      <w:r w:rsidRPr="00786359">
        <w:rPr>
          <w:rFonts w:ascii="Arial" w:hAnsi="Arial" w:cs="Arial"/>
          <w:b/>
          <w:sz w:val="28"/>
          <w:szCs w:val="28"/>
          <w:lang w:val="en-US"/>
        </w:rPr>
        <w:t>PergoTex</w:t>
      </w:r>
      <w:proofErr w:type="spellEnd"/>
      <w:r w:rsidRPr="00786359">
        <w:rPr>
          <w:rFonts w:ascii="Arial" w:hAnsi="Arial" w:cs="Arial"/>
          <w:b/>
          <w:sz w:val="28"/>
          <w:szCs w:val="28"/>
          <w:lang w:val="en-US"/>
        </w:rPr>
        <w:t xml:space="preserve"> II is coming!</w:t>
      </w:r>
    </w:p>
    <w:p w:rsidR="00786359" w:rsidRPr="00786359" w:rsidRDefault="00786359" w:rsidP="00786359">
      <w:pPr>
        <w:rPr>
          <w:rFonts w:ascii="Arial" w:hAnsi="Arial" w:cs="Arial"/>
          <w:b/>
          <w:lang w:val="en-US"/>
        </w:rPr>
      </w:pPr>
      <w:r w:rsidRPr="00786359">
        <w:rPr>
          <w:rFonts w:ascii="Arial" w:hAnsi="Arial" w:cs="Arial"/>
          <w:b/>
          <w:lang w:val="en-US"/>
        </w:rPr>
        <w:t>Closing</w:t>
      </w:r>
      <w:r w:rsidRPr="00786359">
        <w:rPr>
          <w:rFonts w:ascii="Arial" w:hAnsi="Arial" w:cs="Arial"/>
          <w:b/>
          <w:lang w:val="en-US"/>
        </w:rPr>
        <w:t xml:space="preserve"> the gap bet</w:t>
      </w:r>
      <w:r w:rsidRPr="00786359">
        <w:rPr>
          <w:rFonts w:ascii="Arial" w:hAnsi="Arial" w:cs="Arial"/>
          <w:b/>
          <w:lang w:val="en-US"/>
        </w:rPr>
        <w:t>ween the awning and patio roof - t</w:t>
      </w:r>
      <w:r w:rsidRPr="00786359">
        <w:rPr>
          <w:rFonts w:ascii="Arial" w:hAnsi="Arial" w:cs="Arial"/>
          <w:b/>
          <w:lang w:val="en-US"/>
        </w:rPr>
        <w:t>he water-pr</w:t>
      </w:r>
      <w:r w:rsidRPr="00786359">
        <w:rPr>
          <w:rFonts w:ascii="Arial" w:hAnsi="Arial" w:cs="Arial"/>
          <w:b/>
          <w:lang w:val="en-US"/>
        </w:rPr>
        <w:t xml:space="preserve">oof Pergola system with folding </w:t>
      </w:r>
      <w:r w:rsidRPr="00786359">
        <w:rPr>
          <w:rFonts w:ascii="Arial" w:hAnsi="Arial" w:cs="Arial"/>
          <w:b/>
          <w:lang w:val="en-US"/>
        </w:rPr>
        <w:t>technology is on the brink of its market launch.</w:t>
      </w:r>
    </w:p>
    <w:p w:rsidR="00786359" w:rsidRP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New fab</w:t>
      </w:r>
      <w:r w:rsidRPr="00786359">
        <w:rPr>
          <w:rFonts w:ascii="Arial" w:hAnsi="Arial" w:cs="Arial"/>
          <w:b/>
          <w:lang w:val="en-US"/>
        </w:rPr>
        <w:t>ric-safety shield with drainage</w:t>
      </w:r>
      <w:r w:rsidRPr="00786359">
        <w:rPr>
          <w:rFonts w:ascii="Arial" w:hAnsi="Arial" w:cs="Arial"/>
          <w:b/>
          <w:lang w:val="en-US"/>
        </w:rPr>
        <w:br/>
      </w:r>
      <w:proofErr w:type="gramStart"/>
      <w:r>
        <w:rPr>
          <w:rFonts w:ascii="Arial" w:hAnsi="Arial" w:cs="Arial"/>
          <w:lang w:val="en-US"/>
        </w:rPr>
        <w:t>The</w:t>
      </w:r>
      <w:proofErr w:type="gramEnd"/>
      <w:r w:rsidRPr="00786359">
        <w:rPr>
          <w:rFonts w:ascii="Arial" w:hAnsi="Arial" w:cs="Arial"/>
          <w:lang w:val="en-US"/>
        </w:rPr>
        <w:t xml:space="preserve"> fabric-safety sh</w:t>
      </w:r>
      <w:r>
        <w:rPr>
          <w:rFonts w:ascii="Arial" w:hAnsi="Arial" w:cs="Arial"/>
          <w:lang w:val="en-US"/>
        </w:rPr>
        <w:t xml:space="preserve">ield limits the levels of noise </w:t>
      </w:r>
      <w:r w:rsidRPr="00786359">
        <w:rPr>
          <w:rFonts w:ascii="Arial" w:hAnsi="Arial" w:cs="Arial"/>
          <w:lang w:val="en-US"/>
        </w:rPr>
        <w:t xml:space="preserve">when it rains. In addition to this, a </w:t>
      </w:r>
      <w:r>
        <w:rPr>
          <w:rFonts w:ascii="Arial" w:hAnsi="Arial" w:cs="Arial"/>
          <w:lang w:val="en-US"/>
        </w:rPr>
        <w:t xml:space="preserve">drainage system </w:t>
      </w:r>
      <w:r w:rsidRPr="00786359">
        <w:rPr>
          <w:rFonts w:ascii="Arial" w:hAnsi="Arial" w:cs="Arial"/>
          <w:lang w:val="en-US"/>
        </w:rPr>
        <w:t>prevents water f</w:t>
      </w:r>
      <w:r>
        <w:rPr>
          <w:rFonts w:ascii="Arial" w:hAnsi="Arial" w:cs="Arial"/>
          <w:lang w:val="en-US"/>
        </w:rPr>
        <w:t xml:space="preserve">rom dripping onto the fabric or </w:t>
      </w:r>
      <w:r w:rsidRPr="00786359">
        <w:rPr>
          <w:rFonts w:ascii="Arial" w:hAnsi="Arial" w:cs="Arial"/>
          <w:lang w:val="en-US"/>
        </w:rPr>
        <w:t>the patio uncontrollably.</w:t>
      </w:r>
    </w:p>
    <w:p w:rsid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S</w:t>
      </w:r>
      <w:r w:rsidRPr="00786359">
        <w:rPr>
          <w:rFonts w:ascii="Arial" w:hAnsi="Arial" w:cs="Arial"/>
          <w:b/>
          <w:lang w:val="en-US"/>
        </w:rPr>
        <w:t>traightfor</w:t>
      </w:r>
      <w:r w:rsidRPr="00786359">
        <w:rPr>
          <w:rFonts w:ascii="Arial" w:hAnsi="Arial" w:cs="Arial"/>
          <w:b/>
          <w:lang w:val="en-US"/>
        </w:rPr>
        <w:t>ward cable laying for accessory products</w:t>
      </w:r>
      <w:r w:rsidRPr="00786359">
        <w:rPr>
          <w:rFonts w:ascii="Arial" w:hAnsi="Arial" w:cs="Arial"/>
          <w:b/>
          <w:lang w:val="en-US"/>
        </w:rPr>
        <w:br/>
      </w:r>
      <w:proofErr w:type="spellStart"/>
      <w:r w:rsidRPr="00786359">
        <w:rPr>
          <w:rFonts w:ascii="Arial" w:hAnsi="Arial" w:cs="Arial"/>
          <w:lang w:val="en-US"/>
        </w:rPr>
        <w:t>weinor</w:t>
      </w:r>
      <w:proofErr w:type="spellEnd"/>
      <w:r w:rsidRPr="00786359">
        <w:rPr>
          <w:rFonts w:ascii="Arial" w:hAnsi="Arial" w:cs="Arial"/>
          <w:lang w:val="en-US"/>
        </w:rPr>
        <w:t xml:space="preserve"> can opti</w:t>
      </w:r>
      <w:r>
        <w:rPr>
          <w:rFonts w:ascii="Arial" w:hAnsi="Arial" w:cs="Arial"/>
          <w:lang w:val="en-US"/>
        </w:rPr>
        <w:t xml:space="preserve">onally provide retailers with three mains </w:t>
      </w:r>
      <w:r w:rsidRPr="00786359">
        <w:rPr>
          <w:rFonts w:ascii="Arial" w:hAnsi="Arial" w:cs="Arial"/>
          <w:lang w:val="en-US"/>
        </w:rPr>
        <w:t>connections for t</w:t>
      </w:r>
      <w:r>
        <w:rPr>
          <w:rFonts w:ascii="Arial" w:hAnsi="Arial" w:cs="Arial"/>
          <w:lang w:val="en-US"/>
        </w:rPr>
        <w:t xml:space="preserve">he </w:t>
      </w:r>
      <w:proofErr w:type="spellStart"/>
      <w:r>
        <w:rPr>
          <w:rFonts w:ascii="Arial" w:hAnsi="Arial" w:cs="Arial"/>
          <w:lang w:val="en-US"/>
        </w:rPr>
        <w:t>VertiTex</w:t>
      </w:r>
      <w:proofErr w:type="spellEnd"/>
      <w:r>
        <w:rPr>
          <w:rFonts w:ascii="Arial" w:hAnsi="Arial" w:cs="Arial"/>
          <w:lang w:val="en-US"/>
        </w:rPr>
        <w:t xml:space="preserve"> vertical awning and </w:t>
      </w:r>
      <w:r w:rsidRPr="00786359">
        <w:rPr>
          <w:rFonts w:ascii="Arial" w:hAnsi="Arial" w:cs="Arial"/>
          <w:lang w:val="en-US"/>
        </w:rPr>
        <w:t>other ad</w:t>
      </w:r>
      <w:r>
        <w:rPr>
          <w:rFonts w:ascii="Arial" w:hAnsi="Arial" w:cs="Arial"/>
          <w:lang w:val="en-US"/>
        </w:rPr>
        <w:t>ditional electricity consumers.</w:t>
      </w:r>
    </w:p>
    <w:p w:rsid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Integrated LED lighting</w:t>
      </w:r>
      <w:r w:rsidRPr="00786359">
        <w:rPr>
          <w:rFonts w:ascii="Arial" w:hAnsi="Arial" w:cs="Arial"/>
          <w:b/>
          <w:lang w:val="en-US"/>
        </w:rPr>
        <w:br/>
      </w:r>
      <w:proofErr w:type="gramStart"/>
      <w:r w:rsidRPr="00786359">
        <w:rPr>
          <w:rFonts w:ascii="Arial" w:hAnsi="Arial" w:cs="Arial"/>
          <w:lang w:val="en-US"/>
        </w:rPr>
        <w:t>The</w:t>
      </w:r>
      <w:proofErr w:type="gramEnd"/>
      <w:r w:rsidRPr="00786359">
        <w:rPr>
          <w:rFonts w:ascii="Arial" w:hAnsi="Arial" w:cs="Arial"/>
          <w:lang w:val="en-US"/>
        </w:rPr>
        <w:t xml:space="preserve"> optionally avai</w:t>
      </w:r>
      <w:r>
        <w:rPr>
          <w:rFonts w:ascii="Arial" w:hAnsi="Arial" w:cs="Arial"/>
          <w:lang w:val="en-US"/>
        </w:rPr>
        <w:t xml:space="preserve">lable </w:t>
      </w:r>
      <w:proofErr w:type="spellStart"/>
      <w:r>
        <w:rPr>
          <w:rFonts w:ascii="Arial" w:hAnsi="Arial" w:cs="Arial"/>
          <w:lang w:val="en-US"/>
        </w:rPr>
        <w:t>HighPower</w:t>
      </w:r>
      <w:proofErr w:type="spellEnd"/>
      <w:r>
        <w:rPr>
          <w:rFonts w:ascii="Arial" w:hAnsi="Arial" w:cs="Arial"/>
          <w:lang w:val="en-US"/>
        </w:rPr>
        <w:t xml:space="preserve"> LED lighting is </w:t>
      </w:r>
      <w:r w:rsidRPr="00786359">
        <w:rPr>
          <w:rFonts w:ascii="Arial" w:hAnsi="Arial" w:cs="Arial"/>
          <w:lang w:val="en-US"/>
        </w:rPr>
        <w:t xml:space="preserve">now incorporated in </w:t>
      </w:r>
      <w:r>
        <w:rPr>
          <w:rFonts w:ascii="Arial" w:hAnsi="Arial" w:cs="Arial"/>
          <w:lang w:val="en-US"/>
        </w:rPr>
        <w:t xml:space="preserve">the cross-struts of the folding </w:t>
      </w:r>
      <w:r w:rsidRPr="00786359">
        <w:rPr>
          <w:rFonts w:ascii="Arial" w:hAnsi="Arial" w:cs="Arial"/>
          <w:lang w:val="en-US"/>
        </w:rPr>
        <w:t>awning. Up</w:t>
      </w:r>
      <w:r>
        <w:rPr>
          <w:rFonts w:ascii="Arial" w:hAnsi="Arial" w:cs="Arial"/>
          <w:lang w:val="en-US"/>
        </w:rPr>
        <w:t xml:space="preserve"> to 48 spots can be integrated.</w:t>
      </w:r>
    </w:p>
    <w:p w:rsidR="00786359" w:rsidRP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Eas</w:t>
      </w:r>
      <w:r w:rsidRPr="00786359">
        <w:rPr>
          <w:rFonts w:ascii="Arial" w:hAnsi="Arial" w:cs="Arial"/>
          <w:b/>
          <w:lang w:val="en-US"/>
        </w:rPr>
        <w:t>ily accessible adjustments area</w:t>
      </w:r>
      <w:r w:rsidRPr="00786359">
        <w:rPr>
          <w:rFonts w:ascii="Arial" w:hAnsi="Arial" w:cs="Arial"/>
          <w:b/>
          <w:lang w:val="en-US"/>
        </w:rPr>
        <w:br/>
      </w:r>
      <w:proofErr w:type="gramStart"/>
      <w:r w:rsidRPr="00786359">
        <w:rPr>
          <w:rFonts w:ascii="Arial" w:hAnsi="Arial" w:cs="Arial"/>
          <w:lang w:val="en-US"/>
        </w:rPr>
        <w:t>Servicing</w:t>
      </w:r>
      <w:proofErr w:type="gramEnd"/>
      <w:r w:rsidRPr="00786359">
        <w:rPr>
          <w:rFonts w:ascii="Arial" w:hAnsi="Arial" w:cs="Arial"/>
          <w:lang w:val="en-US"/>
        </w:rPr>
        <w:t xml:space="preserve"> work is the</w:t>
      </w:r>
      <w:r>
        <w:rPr>
          <w:rFonts w:ascii="Arial" w:hAnsi="Arial" w:cs="Arial"/>
          <w:lang w:val="en-US"/>
        </w:rPr>
        <w:t xml:space="preserve">refore easy to carry out on the </w:t>
      </w:r>
      <w:r w:rsidRPr="00786359">
        <w:rPr>
          <w:rFonts w:ascii="Arial" w:hAnsi="Arial" w:cs="Arial"/>
          <w:lang w:val="en-US"/>
        </w:rPr>
        <w:t>control elements.</w:t>
      </w:r>
    </w:p>
    <w:p w:rsidR="00786359" w:rsidRP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Problem-free in</w:t>
      </w:r>
      <w:r w:rsidRPr="00786359">
        <w:rPr>
          <w:rFonts w:ascii="Arial" w:hAnsi="Arial" w:cs="Arial"/>
          <w:b/>
          <w:lang w:val="en-US"/>
        </w:rPr>
        <w:t>tegration of accessory products</w:t>
      </w:r>
      <w:r w:rsidRPr="00786359">
        <w:rPr>
          <w:rFonts w:ascii="Arial" w:hAnsi="Arial" w:cs="Arial"/>
          <w:b/>
          <w:lang w:val="en-US"/>
        </w:rPr>
        <w:br/>
      </w:r>
      <w:proofErr w:type="gramStart"/>
      <w:r w:rsidRPr="00786359">
        <w:rPr>
          <w:rFonts w:ascii="Arial" w:hAnsi="Arial" w:cs="Arial"/>
          <w:lang w:val="en-US"/>
        </w:rPr>
        <w:t>The</w:t>
      </w:r>
      <w:proofErr w:type="gramEnd"/>
      <w:r w:rsidRPr="00786359">
        <w:rPr>
          <w:rFonts w:ascii="Arial" w:hAnsi="Arial" w:cs="Arial"/>
          <w:lang w:val="en-US"/>
        </w:rPr>
        <w:t xml:space="preserve"> posts are now</w:t>
      </w:r>
      <w:r>
        <w:rPr>
          <w:rFonts w:ascii="Arial" w:hAnsi="Arial" w:cs="Arial"/>
          <w:lang w:val="en-US"/>
        </w:rPr>
        <w:t xml:space="preserve"> in a more square design. Fully </w:t>
      </w:r>
      <w:r w:rsidRPr="00786359">
        <w:rPr>
          <w:rFonts w:ascii="Arial" w:hAnsi="Arial" w:cs="Arial"/>
          <w:lang w:val="en-US"/>
        </w:rPr>
        <w:t>glazed glazing el</w:t>
      </w:r>
      <w:r>
        <w:rPr>
          <w:rFonts w:ascii="Arial" w:hAnsi="Arial" w:cs="Arial"/>
          <w:lang w:val="en-US"/>
        </w:rPr>
        <w:t xml:space="preserve">ements and vertical awnings can </w:t>
      </w:r>
      <w:r w:rsidRPr="00786359">
        <w:rPr>
          <w:rFonts w:ascii="Arial" w:hAnsi="Arial" w:cs="Arial"/>
          <w:lang w:val="en-US"/>
        </w:rPr>
        <w:t>therefore be mounted without stop profiles.</w:t>
      </w:r>
    </w:p>
    <w:p w:rsidR="00786359" w:rsidRP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Modern design</w:t>
      </w:r>
      <w:r w:rsidRPr="00786359">
        <w:rPr>
          <w:rFonts w:ascii="Arial" w:hAnsi="Arial" w:cs="Arial"/>
          <w:b/>
          <w:lang w:val="en-US"/>
        </w:rPr>
        <w:br/>
      </w:r>
      <w:proofErr w:type="spellStart"/>
      <w:r w:rsidRPr="00786359">
        <w:rPr>
          <w:rFonts w:ascii="Arial" w:hAnsi="Arial" w:cs="Arial"/>
          <w:lang w:val="en-US"/>
        </w:rPr>
        <w:t>PergoTex</w:t>
      </w:r>
      <w:proofErr w:type="spellEnd"/>
      <w:r w:rsidRPr="00786359">
        <w:rPr>
          <w:rFonts w:ascii="Arial" w:hAnsi="Arial" w:cs="Arial"/>
          <w:lang w:val="en-US"/>
        </w:rPr>
        <w:t xml:space="preserve"> II stand</w:t>
      </w:r>
      <w:r>
        <w:rPr>
          <w:rFonts w:ascii="Arial" w:hAnsi="Arial" w:cs="Arial"/>
          <w:lang w:val="en-US"/>
        </w:rPr>
        <w:t xml:space="preserve">s out with its modern and clear </w:t>
      </w:r>
      <w:r w:rsidRPr="00786359">
        <w:rPr>
          <w:rFonts w:ascii="Arial" w:hAnsi="Arial" w:cs="Arial"/>
          <w:lang w:val="en-US"/>
        </w:rPr>
        <w:t>design and features no screws in its visible areas.</w:t>
      </w:r>
    </w:p>
    <w:p w:rsidR="00786359" w:rsidRPr="00786359" w:rsidRDefault="00786359" w:rsidP="00786359">
      <w:pPr>
        <w:rPr>
          <w:rFonts w:ascii="Arial" w:hAnsi="Arial" w:cs="Arial"/>
          <w:lang w:val="en-US"/>
        </w:rPr>
      </w:pPr>
      <w:r w:rsidRPr="00786359">
        <w:rPr>
          <w:rFonts w:ascii="Arial" w:hAnsi="Arial" w:cs="Arial"/>
          <w:b/>
          <w:lang w:val="en-US"/>
        </w:rPr>
        <w:t>New:</w:t>
      </w:r>
      <w:r w:rsidRPr="00786359">
        <w:rPr>
          <w:rFonts w:ascii="Arial" w:hAnsi="Arial" w:cs="Arial"/>
          <w:b/>
          <w:lang w:val="en-US"/>
        </w:rPr>
        <w:t xml:space="preserve"> </w:t>
      </w:r>
      <w:proofErr w:type="spellStart"/>
      <w:r w:rsidRPr="00786359">
        <w:rPr>
          <w:rFonts w:ascii="Arial" w:hAnsi="Arial" w:cs="Arial"/>
          <w:b/>
          <w:lang w:val="en-US"/>
        </w:rPr>
        <w:t>Pergona</w:t>
      </w:r>
      <w:proofErr w:type="spellEnd"/>
      <w:r w:rsidRPr="00786359">
        <w:rPr>
          <w:rFonts w:ascii="Arial" w:hAnsi="Arial" w:cs="Arial"/>
          <w:b/>
          <w:lang w:val="en-US"/>
        </w:rPr>
        <w:t xml:space="preserve"> translucent collection</w:t>
      </w:r>
      <w:r w:rsidRPr="00786359">
        <w:rPr>
          <w:rFonts w:ascii="Arial" w:hAnsi="Arial" w:cs="Arial"/>
          <w:b/>
          <w:lang w:val="en-US"/>
        </w:rPr>
        <w:br/>
      </w:r>
      <w:r w:rsidRPr="00786359">
        <w:rPr>
          <w:rFonts w:ascii="Arial" w:hAnsi="Arial" w:cs="Arial"/>
          <w:lang w:val="en-US"/>
        </w:rPr>
        <w:t>The PVC awning is</w:t>
      </w:r>
      <w:r>
        <w:rPr>
          <w:rFonts w:ascii="Arial" w:hAnsi="Arial" w:cs="Arial"/>
          <w:lang w:val="en-US"/>
        </w:rPr>
        <w:t xml:space="preserve"> available in two versions: the </w:t>
      </w:r>
      <w:proofErr w:type="spellStart"/>
      <w:r w:rsidRPr="00786359">
        <w:rPr>
          <w:rFonts w:ascii="Arial" w:hAnsi="Arial" w:cs="Arial"/>
          <w:lang w:val="en-US"/>
        </w:rPr>
        <w:t>Pergona</w:t>
      </w:r>
      <w:proofErr w:type="spellEnd"/>
      <w:r w:rsidRPr="00786359">
        <w:rPr>
          <w:rFonts w:ascii="Arial" w:hAnsi="Arial" w:cs="Arial"/>
          <w:lang w:val="en-US"/>
        </w:rPr>
        <w:t xml:space="preserve"> classic col</w:t>
      </w:r>
      <w:r>
        <w:rPr>
          <w:rFonts w:ascii="Arial" w:hAnsi="Arial" w:cs="Arial"/>
          <w:lang w:val="en-US"/>
        </w:rPr>
        <w:t xml:space="preserve">lection consists of five patterns, </w:t>
      </w:r>
      <w:r w:rsidRPr="00786359">
        <w:rPr>
          <w:rFonts w:ascii="Arial" w:hAnsi="Arial" w:cs="Arial"/>
          <w:lang w:val="en-US"/>
        </w:rPr>
        <w:t>one of which is n</w:t>
      </w:r>
      <w:r>
        <w:rPr>
          <w:rFonts w:ascii="Arial" w:hAnsi="Arial" w:cs="Arial"/>
          <w:lang w:val="en-US"/>
        </w:rPr>
        <w:t xml:space="preserve">ew and has different </w:t>
      </w:r>
      <w:proofErr w:type="spellStart"/>
      <w:r>
        <w:rPr>
          <w:rFonts w:ascii="Arial" w:hAnsi="Arial" w:cs="Arial"/>
          <w:lang w:val="en-US"/>
        </w:rPr>
        <w:t>colours</w:t>
      </w:r>
      <w:proofErr w:type="spellEnd"/>
      <w:r>
        <w:rPr>
          <w:rFonts w:ascii="Arial" w:hAnsi="Arial" w:cs="Arial"/>
          <w:lang w:val="en-US"/>
        </w:rPr>
        <w:t xml:space="preserve"> on </w:t>
      </w:r>
      <w:r w:rsidRPr="00786359">
        <w:rPr>
          <w:rFonts w:ascii="Arial" w:hAnsi="Arial" w:cs="Arial"/>
          <w:lang w:val="en-US"/>
        </w:rPr>
        <w:t>its top side and und</w:t>
      </w:r>
      <w:r>
        <w:rPr>
          <w:rFonts w:ascii="Arial" w:hAnsi="Arial" w:cs="Arial"/>
          <w:lang w:val="en-US"/>
        </w:rPr>
        <w:t xml:space="preserve">erside. The </w:t>
      </w:r>
      <w:proofErr w:type="spellStart"/>
      <w:r>
        <w:rPr>
          <w:rFonts w:ascii="Arial" w:hAnsi="Arial" w:cs="Arial"/>
          <w:lang w:val="en-US"/>
        </w:rPr>
        <w:t>Pergona</w:t>
      </w:r>
      <w:proofErr w:type="spellEnd"/>
      <w:r>
        <w:rPr>
          <w:rFonts w:ascii="Arial" w:hAnsi="Arial" w:cs="Arial"/>
          <w:lang w:val="en-US"/>
        </w:rPr>
        <w:t xml:space="preserve"> translucent </w:t>
      </w:r>
      <w:r w:rsidRPr="00786359">
        <w:rPr>
          <w:rFonts w:ascii="Arial" w:hAnsi="Arial" w:cs="Arial"/>
          <w:lang w:val="en-US"/>
        </w:rPr>
        <w:t>collection is brand new,</w:t>
      </w:r>
      <w:r>
        <w:rPr>
          <w:rFonts w:ascii="Arial" w:hAnsi="Arial" w:cs="Arial"/>
          <w:lang w:val="en-US"/>
        </w:rPr>
        <w:t xml:space="preserve"> with a high light transmission </w:t>
      </w:r>
      <w:r w:rsidRPr="00786359">
        <w:rPr>
          <w:rFonts w:ascii="Arial" w:hAnsi="Arial" w:cs="Arial"/>
          <w:lang w:val="en-US"/>
        </w:rPr>
        <w:t>of up to 21 %.</w:t>
      </w:r>
    </w:p>
    <w:p w:rsidR="00786359" w:rsidRDefault="00786359" w:rsidP="00786359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Weinor</w:t>
      </w:r>
      <w:proofErr w:type="spellEnd"/>
      <w:r w:rsidRPr="00786359">
        <w:rPr>
          <w:rFonts w:ascii="Arial" w:hAnsi="Arial" w:cs="Arial"/>
          <w:lang w:val="en-US"/>
        </w:rPr>
        <w:t xml:space="preserve"> provide</w:t>
      </w:r>
      <w:r>
        <w:rPr>
          <w:rFonts w:ascii="Arial" w:hAnsi="Arial" w:cs="Arial"/>
          <w:lang w:val="en-US"/>
        </w:rPr>
        <w:t>s retailers</w:t>
      </w:r>
      <w:r w:rsidRPr="00786359">
        <w:rPr>
          <w:rFonts w:ascii="Arial" w:hAnsi="Arial" w:cs="Arial"/>
          <w:lang w:val="en-US"/>
        </w:rPr>
        <w:t xml:space="preserve"> w</w:t>
      </w:r>
      <w:r>
        <w:rPr>
          <w:rFonts w:ascii="Arial" w:hAnsi="Arial" w:cs="Arial"/>
          <w:lang w:val="en-US"/>
        </w:rPr>
        <w:t xml:space="preserve">ith a wide range of advertising </w:t>
      </w:r>
      <w:r w:rsidRPr="00786359">
        <w:rPr>
          <w:rFonts w:ascii="Arial" w:hAnsi="Arial" w:cs="Arial"/>
          <w:lang w:val="en-US"/>
        </w:rPr>
        <w:t>materials, so that wh</w:t>
      </w:r>
      <w:r>
        <w:rPr>
          <w:rFonts w:ascii="Arial" w:hAnsi="Arial" w:cs="Arial"/>
          <w:lang w:val="en-US"/>
        </w:rPr>
        <w:t xml:space="preserve">en they sell the </w:t>
      </w:r>
      <w:proofErr w:type="spellStart"/>
      <w:r>
        <w:rPr>
          <w:rFonts w:ascii="Arial" w:hAnsi="Arial" w:cs="Arial"/>
          <w:lang w:val="en-US"/>
        </w:rPr>
        <w:t>PergoTex</w:t>
      </w:r>
      <w:proofErr w:type="spellEnd"/>
      <w:r>
        <w:rPr>
          <w:rFonts w:ascii="Arial" w:hAnsi="Arial" w:cs="Arial"/>
          <w:lang w:val="en-US"/>
        </w:rPr>
        <w:t xml:space="preserve"> II they </w:t>
      </w:r>
      <w:r w:rsidRPr="00786359">
        <w:rPr>
          <w:rFonts w:ascii="Arial" w:hAnsi="Arial" w:cs="Arial"/>
          <w:lang w:val="en-US"/>
        </w:rPr>
        <w:t>are able to get o</w:t>
      </w:r>
      <w:r>
        <w:rPr>
          <w:rFonts w:ascii="Arial" w:hAnsi="Arial" w:cs="Arial"/>
          <w:lang w:val="en-US"/>
        </w:rPr>
        <w:t xml:space="preserve">ff to a good start. Among other </w:t>
      </w:r>
      <w:r w:rsidRPr="00786359">
        <w:rPr>
          <w:rFonts w:ascii="Arial" w:hAnsi="Arial" w:cs="Arial"/>
          <w:lang w:val="en-US"/>
        </w:rPr>
        <w:t>materials, these inclu</w:t>
      </w:r>
      <w:r>
        <w:rPr>
          <w:rFonts w:ascii="Arial" w:hAnsi="Arial" w:cs="Arial"/>
          <w:lang w:val="en-US"/>
        </w:rPr>
        <w:t xml:space="preserve">de a sample awning, roll-up and </w:t>
      </w:r>
      <w:r w:rsidRPr="00786359">
        <w:rPr>
          <w:rFonts w:ascii="Arial" w:hAnsi="Arial" w:cs="Arial"/>
          <w:lang w:val="en-US"/>
        </w:rPr>
        <w:t>fabric collection. Those with in</w:t>
      </w:r>
      <w:r>
        <w:rPr>
          <w:rFonts w:ascii="Arial" w:hAnsi="Arial" w:cs="Arial"/>
          <w:lang w:val="en-US"/>
        </w:rPr>
        <w:t xml:space="preserve">sufficient space for a showroom </w:t>
      </w:r>
      <w:r w:rsidRPr="00786359">
        <w:rPr>
          <w:rFonts w:ascii="Arial" w:hAnsi="Arial" w:cs="Arial"/>
          <w:lang w:val="en-US"/>
        </w:rPr>
        <w:t>sample are simply advised to order a large display.</w:t>
      </w:r>
    </w:p>
    <w:p w:rsidR="00786359" w:rsidRPr="00786359" w:rsidRDefault="00786359" w:rsidP="00786359">
      <w:pPr>
        <w:rPr>
          <w:rFonts w:ascii="Arial" w:hAnsi="Arial" w:cs="Arial"/>
          <w:lang w:val="en-US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Default="00E529AB" w:rsidP="00786359">
      <w:pPr>
        <w:rPr>
          <w:rFonts w:ascii="Arial" w:hAnsi="Arial" w:cs="Arial"/>
        </w:rPr>
      </w:pPr>
    </w:p>
    <w:p w:rsidR="00E529AB" w:rsidRPr="00937EF2" w:rsidRDefault="00E529AB" w:rsidP="00786359">
      <w:pPr>
        <w:rPr>
          <w:rFonts w:ascii="Arial" w:hAnsi="Arial" w:cs="Arial"/>
          <w:b/>
          <w:u w:val="single"/>
        </w:rPr>
      </w:pPr>
      <w:r w:rsidRPr="00937EF2">
        <w:rPr>
          <w:rFonts w:ascii="Arial" w:hAnsi="Arial" w:cs="Arial"/>
          <w:b/>
          <w:u w:val="single"/>
        </w:rPr>
        <w:lastRenderedPageBreak/>
        <w:t>Pictures</w:t>
      </w:r>
      <w:bookmarkStart w:id="0" w:name="_GoBack"/>
      <w:bookmarkEnd w:id="0"/>
      <w:r w:rsidRPr="00937EF2">
        <w:rPr>
          <w:rFonts w:ascii="Arial" w:hAnsi="Arial" w:cs="Arial"/>
          <w:b/>
          <w:u w:val="single"/>
        </w:rPr>
        <w:br/>
      </w:r>
    </w:p>
    <w:p w:rsidR="00634B5F" w:rsidRDefault="00E529AB" w:rsidP="007863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09085FBB" wp14:editId="214D2F00">
            <wp:extent cx="3373387" cy="238539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gola-Markise PergoTex II-fp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716" cy="238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AB" w:rsidRDefault="00E529AB" w:rsidP="00E529AB">
      <w:pPr>
        <w:rPr>
          <w:rFonts w:ascii="Arial" w:hAnsi="Arial" w:cs="Arial"/>
          <w:lang w:val="en-US"/>
        </w:rPr>
      </w:pPr>
      <w:proofErr w:type="spellStart"/>
      <w:r w:rsidRPr="00E529AB">
        <w:rPr>
          <w:rFonts w:ascii="Arial" w:hAnsi="Arial" w:cs="Arial"/>
          <w:lang w:val="en-US"/>
        </w:rPr>
        <w:t>Weinor</w:t>
      </w:r>
      <w:proofErr w:type="spellEnd"/>
      <w:r w:rsidRPr="00E529AB">
        <w:rPr>
          <w:rFonts w:ascii="Arial" w:hAnsi="Arial" w:cs="Arial"/>
          <w:lang w:val="en-US"/>
        </w:rPr>
        <w:t xml:space="preserve"> </w:t>
      </w:r>
      <w:proofErr w:type="spellStart"/>
      <w:r w:rsidRPr="00E529AB">
        <w:rPr>
          <w:rFonts w:ascii="Arial" w:hAnsi="Arial" w:cs="Arial"/>
          <w:lang w:val="en-US"/>
        </w:rPr>
        <w:t>PergoTex</w:t>
      </w:r>
      <w:proofErr w:type="spellEnd"/>
      <w:r w:rsidRPr="00E529AB">
        <w:rPr>
          <w:rFonts w:ascii="Arial" w:hAnsi="Arial" w:cs="Arial"/>
          <w:lang w:val="en-US"/>
        </w:rPr>
        <w:t xml:space="preserve"> II </w:t>
      </w:r>
      <w:r>
        <w:rPr>
          <w:rFonts w:ascii="Arial" w:hAnsi="Arial" w:cs="Arial"/>
          <w:lang w:val="en-US"/>
        </w:rPr>
        <w:t xml:space="preserve">Pergola awning: The robust PVC awning </w:t>
      </w:r>
      <w:r w:rsidRPr="00E529AB">
        <w:rPr>
          <w:rFonts w:ascii="Arial" w:hAnsi="Arial" w:cs="Arial"/>
          <w:lang w:val="en-US"/>
        </w:rPr>
        <w:t>materia</w:t>
      </w:r>
      <w:r>
        <w:rPr>
          <w:rFonts w:ascii="Arial" w:hAnsi="Arial" w:cs="Arial"/>
          <w:lang w:val="en-US"/>
        </w:rPr>
        <w:t xml:space="preserve">l is rainproof, soil-repellent, </w:t>
      </w:r>
      <w:r w:rsidRPr="00E529AB">
        <w:rPr>
          <w:rFonts w:ascii="Arial" w:hAnsi="Arial" w:cs="Arial"/>
          <w:lang w:val="en-US"/>
        </w:rPr>
        <w:t>wind-st</w:t>
      </w:r>
      <w:r>
        <w:rPr>
          <w:rFonts w:ascii="Arial" w:hAnsi="Arial" w:cs="Arial"/>
          <w:lang w:val="en-US"/>
        </w:rPr>
        <w:t xml:space="preserve">able, and can also be </w:t>
      </w:r>
      <w:r w:rsidRPr="00E529AB">
        <w:rPr>
          <w:rFonts w:ascii="Arial" w:hAnsi="Arial" w:cs="Arial"/>
          <w:lang w:val="en-US"/>
        </w:rPr>
        <w:t>opened at the touch of a button.</w:t>
      </w:r>
    </w:p>
    <w:p w:rsidR="00E529AB" w:rsidRDefault="00E529AB" w:rsidP="00E529AB">
      <w:pPr>
        <w:spacing w:line="360" w:lineRule="auto"/>
        <w:rPr>
          <w:rFonts w:ascii="Arial" w:hAnsi="Arial" w:cs="Arial"/>
          <w:lang w:val="en-US"/>
        </w:rPr>
      </w:pPr>
    </w:p>
    <w:p w:rsidR="00E529AB" w:rsidRDefault="00E529AB" w:rsidP="00E529AB">
      <w:pPr>
        <w:spacing w:line="360" w:lineRule="auto"/>
        <w:rPr>
          <w:rFonts w:ascii="Arial" w:hAnsi="Arial" w:cs="Arial"/>
          <w:lang w:val="en-US"/>
        </w:rPr>
      </w:pPr>
    </w:p>
    <w:p w:rsidR="00E529AB" w:rsidRDefault="00E529AB" w:rsidP="00E529A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Picture credits: </w:t>
      </w:r>
      <w:proofErr w:type="spellStart"/>
      <w:r>
        <w:rPr>
          <w:rFonts w:ascii="Arial" w:hAnsi="Arial" w:cs="Arial"/>
          <w:lang w:val="en-US"/>
        </w:rPr>
        <w:t>weinor</w:t>
      </w:r>
      <w:proofErr w:type="spellEnd"/>
    </w:p>
    <w:p w:rsidR="00E529AB" w:rsidRPr="00E529AB" w:rsidRDefault="00E529AB" w:rsidP="00E529AB">
      <w:pPr>
        <w:rPr>
          <w:rFonts w:ascii="Arial" w:hAnsi="Arial" w:cs="Arial"/>
          <w:lang w:val="en-US"/>
        </w:rPr>
      </w:pPr>
    </w:p>
    <w:sectPr w:rsidR="00E529AB" w:rsidRPr="00E52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9"/>
    <w:rsid w:val="0044175E"/>
    <w:rsid w:val="00786359"/>
    <w:rsid w:val="00856BC3"/>
    <w:rsid w:val="00937EF2"/>
    <w:rsid w:val="00E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weinor GmbH &amp; Co. KG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CHPAE</dc:creator>
  <cp:lastModifiedBy>CHPAE</cp:lastModifiedBy>
  <cp:revision>2</cp:revision>
  <dcterms:created xsi:type="dcterms:W3CDTF">2015-06-09T12:17:00Z</dcterms:created>
  <dcterms:modified xsi:type="dcterms:W3CDTF">2015-06-09T12:30:00Z</dcterms:modified>
</cp:coreProperties>
</file>